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73" w:rsidRPr="00570773" w:rsidRDefault="00570773" w:rsidP="00570773">
      <w:pPr>
        <w:spacing w:line="360" w:lineRule="auto"/>
        <w:rPr>
          <w:rFonts w:ascii="Arial" w:hAnsi="Arial" w:cs="Arial"/>
          <w:b/>
          <w:sz w:val="32"/>
          <w:szCs w:val="32"/>
        </w:rPr>
      </w:pPr>
      <w:bookmarkStart w:id="0" w:name="_GoBack"/>
      <w:r w:rsidRPr="00570773">
        <w:rPr>
          <w:rFonts w:ascii="Arial" w:hAnsi="Arial" w:cs="Arial"/>
          <w:b/>
          <w:sz w:val="32"/>
          <w:szCs w:val="32"/>
        </w:rPr>
        <w:t xml:space="preserve">Personal Spiritual Warfare </w:t>
      </w:r>
      <w:bookmarkEnd w:id="0"/>
    </w:p>
    <w:p w:rsidR="00570773" w:rsidRPr="00570773" w:rsidRDefault="00570773" w:rsidP="00570773">
      <w:pPr>
        <w:spacing w:line="360" w:lineRule="auto"/>
        <w:rPr>
          <w:rFonts w:ascii="Arial" w:hAnsi="Arial" w:cs="Arial"/>
          <w:b/>
          <w:sz w:val="24"/>
          <w:szCs w:val="24"/>
        </w:rPr>
      </w:pPr>
      <w:r w:rsidRPr="00570773">
        <w:rPr>
          <w:rFonts w:ascii="Arial" w:hAnsi="Arial" w:cs="Arial"/>
          <w:b/>
          <w:sz w:val="24"/>
          <w:szCs w:val="24"/>
        </w:rPr>
        <w:t>By James Niles</w:t>
      </w:r>
    </w:p>
    <w:p w:rsidR="00570773" w:rsidRPr="00570773" w:rsidRDefault="00570773" w:rsidP="00570773">
      <w:pPr>
        <w:spacing w:line="360" w:lineRule="auto"/>
        <w:rPr>
          <w:rFonts w:ascii="Arial" w:hAnsi="Arial" w:cs="Arial"/>
          <w:b/>
          <w:sz w:val="28"/>
          <w:szCs w:val="28"/>
        </w:rPr>
      </w:pPr>
      <w:r w:rsidRPr="00570773">
        <w:rPr>
          <w:rFonts w:ascii="Arial" w:hAnsi="Arial" w:cs="Arial"/>
          <w:b/>
          <w:sz w:val="28"/>
          <w:szCs w:val="28"/>
        </w:rPr>
        <w:t xml:space="preserve">The Basis </w:t>
      </w:r>
      <w:proofErr w:type="gramStart"/>
      <w:r w:rsidRPr="00570773">
        <w:rPr>
          <w:rFonts w:ascii="Arial" w:hAnsi="Arial" w:cs="Arial"/>
          <w:b/>
          <w:sz w:val="28"/>
          <w:szCs w:val="28"/>
        </w:rPr>
        <w:t>Of</w:t>
      </w:r>
      <w:proofErr w:type="gramEnd"/>
      <w:r w:rsidRPr="00570773">
        <w:rPr>
          <w:rFonts w:ascii="Arial" w:hAnsi="Arial" w:cs="Arial"/>
          <w:b/>
          <w:sz w:val="28"/>
          <w:szCs w:val="28"/>
        </w:rPr>
        <w:t xml:space="preserve"> Personal Spiritual Warfare:</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t xml:space="preserve">(1) Understanding </w:t>
      </w:r>
      <w:proofErr w:type="gramStart"/>
      <w:r w:rsidRPr="00570773">
        <w:rPr>
          <w:rFonts w:ascii="Arial" w:hAnsi="Arial" w:cs="Arial"/>
          <w:sz w:val="24"/>
          <w:szCs w:val="24"/>
        </w:rPr>
        <w:t>The</w:t>
      </w:r>
      <w:proofErr w:type="gramEnd"/>
      <w:r w:rsidRPr="00570773">
        <w:rPr>
          <w:rFonts w:ascii="Arial" w:hAnsi="Arial" w:cs="Arial"/>
          <w:sz w:val="24"/>
          <w:szCs w:val="24"/>
        </w:rPr>
        <w:t xml:space="preserve"> Victory Of YESHUA.</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t xml:space="preserve">o Colossians 2:13-15 declares: </w:t>
      </w:r>
      <w:r w:rsidRPr="00570773">
        <w:rPr>
          <w:rFonts w:ascii="Arial" w:hAnsi="Arial" w:cs="Arial"/>
          <w:b/>
          <w:sz w:val="24"/>
          <w:szCs w:val="24"/>
        </w:rPr>
        <w:t>&lt; When you were dead in your transgressions and the uncircumcision of your flesh, He made you alive together with Him, having forgiven us all our transgressions, having canceled out the certificate of debt consisting of decrees against us, which was hostile to us; and He has taken it out of the way, having nailed it to the cross. When He had disarmed the rulers and authorities, He made a public display of them, having triumphed over them through Him.</w:t>
      </w:r>
      <w:r>
        <w:rPr>
          <w:rFonts w:ascii="Arial" w:hAnsi="Arial" w:cs="Arial"/>
          <w:b/>
          <w:sz w:val="24"/>
          <w:szCs w:val="24"/>
        </w:rPr>
        <w:t xml:space="preserve"> &gt;</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t>(2) The Witness of YESHUA is alive in us in Spirit, Water &amp; Blood. This is the Witness of the Cross in YESHUA's Victory.</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1 John 5:10a, 7-8 (NKJV) reads: </w:t>
      </w:r>
      <w:r w:rsidRPr="00570773">
        <w:rPr>
          <w:rFonts w:ascii="Arial" w:hAnsi="Arial" w:cs="Arial"/>
          <w:b/>
          <w:sz w:val="24"/>
          <w:szCs w:val="24"/>
        </w:rPr>
        <w:t>&lt; He who believes in the Son of God has the witness in himself ... . For there are three that bear witness in heaven: the Father, the Word, and the Holy Spirit; and these three are one. And there are three that bear witness on earth: the Spirit, the water, and the blood; and these three agree as one. &gt;</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Revelation 3:14b (NASB) describes YESHUA's Witness as: </w:t>
      </w:r>
      <w:r w:rsidRPr="00570773">
        <w:rPr>
          <w:rFonts w:ascii="Arial" w:hAnsi="Arial" w:cs="Arial"/>
          <w:b/>
          <w:sz w:val="24"/>
          <w:szCs w:val="24"/>
        </w:rPr>
        <w:t>&lt; ... The Amen, the faithful and true Witness, the Beginning of the creation of God ... &gt;</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t>(3) Functioning in the Authority of YESHUA through His Witness in us.</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Matthew 28:18 reads: </w:t>
      </w:r>
      <w:r w:rsidRPr="00570773">
        <w:rPr>
          <w:rFonts w:ascii="Arial" w:hAnsi="Arial" w:cs="Arial"/>
          <w:b/>
          <w:sz w:val="24"/>
          <w:szCs w:val="24"/>
        </w:rPr>
        <w:t>&lt; And Jesus came up and spoke to them, saying, "All authority has been given to Me in heaven and on earth." &gt;</w:t>
      </w:r>
    </w:p>
    <w:p w:rsidR="00570773" w:rsidRDefault="00570773" w:rsidP="00570773">
      <w:pPr>
        <w:spacing w:line="360" w:lineRule="auto"/>
        <w:rPr>
          <w:rFonts w:ascii="Arial" w:hAnsi="Arial" w:cs="Arial"/>
          <w:b/>
          <w:sz w:val="24"/>
          <w:szCs w:val="24"/>
        </w:rPr>
      </w:pPr>
    </w:p>
    <w:p w:rsidR="00570773" w:rsidRPr="00570773" w:rsidRDefault="00570773" w:rsidP="00570773">
      <w:pPr>
        <w:spacing w:line="360" w:lineRule="auto"/>
        <w:rPr>
          <w:rFonts w:ascii="Arial" w:hAnsi="Arial" w:cs="Arial"/>
          <w:b/>
          <w:sz w:val="28"/>
          <w:szCs w:val="28"/>
        </w:rPr>
      </w:pPr>
      <w:r w:rsidRPr="00570773">
        <w:rPr>
          <w:rFonts w:ascii="Arial" w:hAnsi="Arial" w:cs="Arial"/>
          <w:b/>
          <w:sz w:val="28"/>
          <w:szCs w:val="28"/>
        </w:rPr>
        <w:t>Functioning In Personal Spiritual Warfare:</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lastRenderedPageBreak/>
        <w:t>(1) Praying by the HOLY SPIRIT through the Witness of YESHUA.</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Romans 8:1-2 (NKJV) reads: </w:t>
      </w:r>
      <w:r w:rsidRPr="00570773">
        <w:rPr>
          <w:rFonts w:ascii="Arial" w:hAnsi="Arial" w:cs="Arial"/>
          <w:b/>
          <w:sz w:val="24"/>
          <w:szCs w:val="24"/>
        </w:rPr>
        <w:t>&lt; There is therefore now no condemnation to those who are in Christ Jesus, who do not walk according to the flesh, but according to the Spirit. For the law of the Spirit of life in Christ Jesus has made me free from the law of sin and death. &gt;</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t>(2) Binding the strongman through YESHUA's Witness, by the HOLY SPIRIT, unveils the Finger of GOD from our inward parts</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In Matthew 12:28 YESHUA declares: </w:t>
      </w:r>
      <w:r w:rsidRPr="00570773">
        <w:rPr>
          <w:rFonts w:ascii="Arial" w:hAnsi="Arial" w:cs="Arial"/>
          <w:b/>
          <w:sz w:val="24"/>
          <w:szCs w:val="24"/>
        </w:rPr>
        <w:t>&lt; ... I cast out demons by the Spirit of God, surely the kingdom of God has come upon you. &gt;</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In Luke 11:20 YESHUA declares: </w:t>
      </w:r>
      <w:r w:rsidRPr="00570773">
        <w:rPr>
          <w:rFonts w:ascii="Arial" w:hAnsi="Arial" w:cs="Arial"/>
          <w:b/>
          <w:sz w:val="24"/>
          <w:szCs w:val="24"/>
        </w:rPr>
        <w:t>&lt; ... I cast out demons with the finger of God, surely the kingdom of God has come upon you. &gt;</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In Matthew 12:29 YESHUA explains: </w:t>
      </w:r>
      <w:r w:rsidRPr="00570773">
        <w:rPr>
          <w:rFonts w:ascii="Arial" w:hAnsi="Arial" w:cs="Arial"/>
          <w:b/>
          <w:sz w:val="24"/>
          <w:szCs w:val="24"/>
        </w:rPr>
        <w:t>&lt; ... How can one enter a strong man's house and plunder his goods, unless he first binds the strong man? And then he will plunder his house. &gt;</w:t>
      </w:r>
    </w:p>
    <w:p w:rsidR="00570773" w:rsidRPr="00570773" w:rsidRDefault="00570773" w:rsidP="00570773">
      <w:pPr>
        <w:spacing w:line="360" w:lineRule="auto"/>
        <w:rPr>
          <w:rFonts w:ascii="Arial" w:hAnsi="Arial" w:cs="Arial"/>
          <w:sz w:val="24"/>
          <w:szCs w:val="24"/>
        </w:rPr>
      </w:pPr>
      <w:r w:rsidRPr="00570773">
        <w:rPr>
          <w:rFonts w:ascii="Arial" w:hAnsi="Arial" w:cs="Arial"/>
          <w:sz w:val="24"/>
          <w:szCs w:val="24"/>
        </w:rPr>
        <w:t>(3) In the Shabbat-Shalom of YESHUA (see John 17:6a), actualized by the SPIRIT, in our heart, we ascertain that the stronghold(s) is (are) either partially or wholly broken (or, destroyed). [Every time we actualize peace it</w:t>
      </w:r>
      <w:r>
        <w:rPr>
          <w:rFonts w:ascii="Arial" w:hAnsi="Arial" w:cs="Arial"/>
          <w:sz w:val="24"/>
          <w:szCs w:val="24"/>
        </w:rPr>
        <w:t>’</w:t>
      </w:r>
      <w:r w:rsidRPr="00570773">
        <w:rPr>
          <w:rFonts w:ascii="Arial" w:hAnsi="Arial" w:cs="Arial"/>
          <w:sz w:val="24"/>
          <w:szCs w:val="24"/>
        </w:rPr>
        <w:t xml:space="preserve">s as if one aspect of </w:t>
      </w:r>
      <w:proofErr w:type="gramStart"/>
      <w:r w:rsidRPr="00570773">
        <w:rPr>
          <w:rFonts w:ascii="Arial" w:hAnsi="Arial" w:cs="Arial"/>
          <w:sz w:val="24"/>
          <w:szCs w:val="24"/>
        </w:rPr>
        <w:t>satan's</w:t>
      </w:r>
      <w:proofErr w:type="gramEnd"/>
      <w:r w:rsidRPr="00570773">
        <w:rPr>
          <w:rFonts w:ascii="Arial" w:hAnsi="Arial" w:cs="Arial"/>
          <w:sz w:val="24"/>
          <w:szCs w:val="24"/>
        </w:rPr>
        <w:t xml:space="preserve"> hold over a person (or, an entity) is broken.]</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Hebrews 5:13-14 (NASB) reads: </w:t>
      </w:r>
      <w:r w:rsidRPr="00570773">
        <w:rPr>
          <w:rFonts w:ascii="Arial" w:hAnsi="Arial" w:cs="Arial"/>
          <w:b/>
          <w:sz w:val="24"/>
          <w:szCs w:val="24"/>
        </w:rPr>
        <w:t xml:space="preserve">&lt; For everyone who partakes only of milk is not accustomed to the word of righteousness, for he is an infant. But solid food is for the mature, </w:t>
      </w:r>
      <w:proofErr w:type="gramStart"/>
      <w:r w:rsidRPr="00570773">
        <w:rPr>
          <w:rFonts w:ascii="Arial" w:hAnsi="Arial" w:cs="Arial"/>
          <w:b/>
          <w:sz w:val="24"/>
          <w:szCs w:val="24"/>
        </w:rPr>
        <w:t>who</w:t>
      </w:r>
      <w:proofErr w:type="gramEnd"/>
      <w:r w:rsidRPr="00570773">
        <w:rPr>
          <w:rFonts w:ascii="Arial" w:hAnsi="Arial" w:cs="Arial"/>
          <w:b/>
          <w:sz w:val="24"/>
          <w:szCs w:val="24"/>
        </w:rPr>
        <w:t xml:space="preserve"> because of practice have their (inward spiritual) senses trained to discern good and evil. &gt;</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Romans 16:20 (NASB) reads: </w:t>
      </w:r>
      <w:r w:rsidRPr="00570773">
        <w:rPr>
          <w:rFonts w:ascii="Arial" w:hAnsi="Arial" w:cs="Arial"/>
          <w:b/>
          <w:sz w:val="24"/>
          <w:szCs w:val="24"/>
        </w:rPr>
        <w:t xml:space="preserve">&lt;The God of peace will soon crush Satan under your feet. The grace of our Lord Jesus </w:t>
      </w:r>
      <w:proofErr w:type="gramStart"/>
      <w:r w:rsidRPr="00570773">
        <w:rPr>
          <w:rFonts w:ascii="Arial" w:hAnsi="Arial" w:cs="Arial"/>
          <w:b/>
          <w:sz w:val="24"/>
          <w:szCs w:val="24"/>
        </w:rPr>
        <w:t>be</w:t>
      </w:r>
      <w:proofErr w:type="gramEnd"/>
      <w:r w:rsidRPr="00570773">
        <w:rPr>
          <w:rFonts w:ascii="Arial" w:hAnsi="Arial" w:cs="Arial"/>
          <w:b/>
          <w:sz w:val="24"/>
          <w:szCs w:val="24"/>
        </w:rPr>
        <w:t xml:space="preserve"> with you. &gt;</w:t>
      </w:r>
    </w:p>
    <w:p w:rsidR="00570773" w:rsidRPr="00570773" w:rsidRDefault="00570773" w:rsidP="00570773">
      <w:pPr>
        <w:spacing w:line="360" w:lineRule="auto"/>
        <w:rPr>
          <w:rFonts w:ascii="Arial" w:hAnsi="Arial" w:cs="Arial"/>
          <w:sz w:val="24"/>
          <w:szCs w:val="24"/>
        </w:rPr>
      </w:pPr>
      <w:proofErr w:type="gramStart"/>
      <w:r w:rsidRPr="00570773">
        <w:rPr>
          <w:rFonts w:ascii="Arial" w:hAnsi="Arial" w:cs="Arial"/>
          <w:sz w:val="24"/>
          <w:szCs w:val="24"/>
        </w:rPr>
        <w:t>o</w:t>
      </w:r>
      <w:proofErr w:type="gramEnd"/>
      <w:r w:rsidRPr="00570773">
        <w:rPr>
          <w:rFonts w:ascii="Arial" w:hAnsi="Arial" w:cs="Arial"/>
          <w:sz w:val="24"/>
          <w:szCs w:val="24"/>
        </w:rPr>
        <w:t xml:space="preserve"> 2 Corinthians 10:3-5 (NASB) reads: </w:t>
      </w:r>
      <w:r w:rsidRPr="00570773">
        <w:rPr>
          <w:rFonts w:ascii="Arial" w:hAnsi="Arial" w:cs="Arial"/>
          <w:b/>
          <w:sz w:val="24"/>
          <w:szCs w:val="24"/>
        </w:rPr>
        <w:t xml:space="preserve">&lt; For though we walk in the flesh, we do not war according to the flesh, for the weapons of our warfare are not of the flesh, but divinely powerful for the destruction of fortresses. We are destroying </w:t>
      </w:r>
      <w:r w:rsidRPr="00570773">
        <w:rPr>
          <w:rFonts w:ascii="Arial" w:hAnsi="Arial" w:cs="Arial"/>
          <w:b/>
          <w:sz w:val="24"/>
          <w:szCs w:val="24"/>
        </w:rPr>
        <w:lastRenderedPageBreak/>
        <w:t xml:space="preserve">speculations and every lofty thing </w:t>
      </w:r>
      <w:proofErr w:type="gramStart"/>
      <w:r w:rsidRPr="00570773">
        <w:rPr>
          <w:rFonts w:ascii="Arial" w:hAnsi="Arial" w:cs="Arial"/>
          <w:b/>
          <w:sz w:val="24"/>
          <w:szCs w:val="24"/>
        </w:rPr>
        <w:t>raised</w:t>
      </w:r>
      <w:proofErr w:type="gramEnd"/>
      <w:r w:rsidRPr="00570773">
        <w:rPr>
          <w:rFonts w:ascii="Arial" w:hAnsi="Arial" w:cs="Arial"/>
          <w:b/>
          <w:sz w:val="24"/>
          <w:szCs w:val="24"/>
        </w:rPr>
        <w:t xml:space="preserve"> up against the knowledge of God, and we are taking every thought captive to the obedience of Christ. &gt;</w:t>
      </w:r>
    </w:p>
    <w:p w:rsidR="00D520CC" w:rsidRPr="00570773" w:rsidRDefault="00570773" w:rsidP="00570773">
      <w:pPr>
        <w:spacing w:line="360" w:lineRule="auto"/>
        <w:rPr>
          <w:rFonts w:ascii="Arial" w:hAnsi="Arial" w:cs="Arial"/>
          <w:sz w:val="24"/>
          <w:szCs w:val="24"/>
        </w:rPr>
      </w:pPr>
      <w:r w:rsidRPr="00570773">
        <w:rPr>
          <w:rFonts w:ascii="Arial" w:hAnsi="Arial" w:cs="Arial"/>
          <w:sz w:val="24"/>
          <w:szCs w:val="24"/>
        </w:rPr>
        <w:t xml:space="preserve">Always remember that YESHUA came to destroy the works of the devil. Have a persevering faith because the victory has been won. </w:t>
      </w:r>
      <w:proofErr w:type="gramStart"/>
      <w:r w:rsidRPr="00570773">
        <w:rPr>
          <w:rFonts w:ascii="Arial" w:hAnsi="Arial" w:cs="Arial"/>
          <w:sz w:val="24"/>
          <w:szCs w:val="24"/>
        </w:rPr>
        <w:t>GBU.</w:t>
      </w:r>
      <w:proofErr w:type="gramEnd"/>
    </w:p>
    <w:sectPr w:rsidR="00D520CC" w:rsidRPr="005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2F89"/>
    <w:multiLevelType w:val="multilevel"/>
    <w:tmpl w:val="9092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73"/>
    <w:rsid w:val="00570773"/>
    <w:rsid w:val="00D5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1276">
      <w:bodyDiv w:val="1"/>
      <w:marLeft w:val="0"/>
      <w:marRight w:val="0"/>
      <w:marTop w:val="0"/>
      <w:marBottom w:val="0"/>
      <w:divBdr>
        <w:top w:val="none" w:sz="0" w:space="0" w:color="auto"/>
        <w:left w:val="none" w:sz="0" w:space="0" w:color="auto"/>
        <w:bottom w:val="none" w:sz="0" w:space="0" w:color="auto"/>
        <w:right w:val="none" w:sz="0" w:space="0" w:color="auto"/>
      </w:divBdr>
      <w:divsChild>
        <w:div w:id="203181041">
          <w:marLeft w:val="0"/>
          <w:marRight w:val="0"/>
          <w:marTop w:val="0"/>
          <w:marBottom w:val="0"/>
          <w:divBdr>
            <w:top w:val="none" w:sz="0" w:space="0" w:color="auto"/>
            <w:left w:val="none" w:sz="0" w:space="0" w:color="auto"/>
            <w:bottom w:val="none" w:sz="0" w:space="0" w:color="auto"/>
            <w:right w:val="none" w:sz="0" w:space="0" w:color="auto"/>
          </w:divBdr>
          <w:divsChild>
            <w:div w:id="606306136">
              <w:marLeft w:val="0"/>
              <w:marRight w:val="0"/>
              <w:marTop w:val="0"/>
              <w:marBottom w:val="0"/>
              <w:divBdr>
                <w:top w:val="none" w:sz="0" w:space="0" w:color="auto"/>
                <w:left w:val="none" w:sz="0" w:space="0" w:color="auto"/>
                <w:bottom w:val="none" w:sz="0" w:space="0" w:color="auto"/>
                <w:right w:val="none" w:sz="0" w:space="0" w:color="auto"/>
              </w:divBdr>
              <w:divsChild>
                <w:div w:id="2095976437">
                  <w:marLeft w:val="0"/>
                  <w:marRight w:val="0"/>
                  <w:marTop w:val="0"/>
                  <w:marBottom w:val="0"/>
                  <w:divBdr>
                    <w:top w:val="none" w:sz="0" w:space="0" w:color="auto"/>
                    <w:left w:val="none" w:sz="0" w:space="0" w:color="auto"/>
                    <w:bottom w:val="none" w:sz="0" w:space="0" w:color="auto"/>
                    <w:right w:val="none" w:sz="0" w:space="0" w:color="auto"/>
                  </w:divBdr>
                  <w:divsChild>
                    <w:div w:id="2083527798">
                      <w:marLeft w:val="0"/>
                      <w:marRight w:val="0"/>
                      <w:marTop w:val="0"/>
                      <w:marBottom w:val="0"/>
                      <w:divBdr>
                        <w:top w:val="none" w:sz="0" w:space="0" w:color="auto"/>
                        <w:left w:val="none" w:sz="0" w:space="0" w:color="auto"/>
                        <w:bottom w:val="none" w:sz="0" w:space="0" w:color="auto"/>
                        <w:right w:val="none" w:sz="0" w:space="0" w:color="auto"/>
                      </w:divBdr>
                      <w:divsChild>
                        <w:div w:id="144126028">
                          <w:marLeft w:val="-15"/>
                          <w:marRight w:val="0"/>
                          <w:marTop w:val="0"/>
                          <w:marBottom w:val="0"/>
                          <w:divBdr>
                            <w:top w:val="none" w:sz="0" w:space="0" w:color="auto"/>
                            <w:left w:val="none" w:sz="0" w:space="0" w:color="auto"/>
                            <w:bottom w:val="none" w:sz="0" w:space="0" w:color="auto"/>
                            <w:right w:val="none" w:sz="0" w:space="0" w:color="auto"/>
                          </w:divBdr>
                          <w:divsChild>
                            <w:div w:id="2110656680">
                              <w:marLeft w:val="0"/>
                              <w:marRight w:val="0"/>
                              <w:marTop w:val="0"/>
                              <w:marBottom w:val="0"/>
                              <w:divBdr>
                                <w:top w:val="none" w:sz="0" w:space="0" w:color="auto"/>
                                <w:left w:val="none" w:sz="0" w:space="0" w:color="auto"/>
                                <w:bottom w:val="none" w:sz="0" w:space="0" w:color="auto"/>
                                <w:right w:val="none" w:sz="0" w:space="0" w:color="auto"/>
                              </w:divBdr>
                              <w:divsChild>
                                <w:div w:id="616982802">
                                  <w:marLeft w:val="0"/>
                                  <w:marRight w:val="-15"/>
                                  <w:marTop w:val="0"/>
                                  <w:marBottom w:val="0"/>
                                  <w:divBdr>
                                    <w:top w:val="none" w:sz="0" w:space="0" w:color="auto"/>
                                    <w:left w:val="none" w:sz="0" w:space="0" w:color="auto"/>
                                    <w:bottom w:val="none" w:sz="0" w:space="0" w:color="auto"/>
                                    <w:right w:val="none" w:sz="0" w:space="0" w:color="auto"/>
                                  </w:divBdr>
                                  <w:divsChild>
                                    <w:div w:id="78330711">
                                      <w:marLeft w:val="0"/>
                                      <w:marRight w:val="0"/>
                                      <w:marTop w:val="0"/>
                                      <w:marBottom w:val="0"/>
                                      <w:divBdr>
                                        <w:top w:val="none" w:sz="0" w:space="0" w:color="auto"/>
                                        <w:left w:val="none" w:sz="0" w:space="0" w:color="auto"/>
                                        <w:bottom w:val="none" w:sz="0" w:space="0" w:color="auto"/>
                                        <w:right w:val="none" w:sz="0" w:space="0" w:color="auto"/>
                                      </w:divBdr>
                                      <w:divsChild>
                                        <w:div w:id="1445811536">
                                          <w:marLeft w:val="0"/>
                                          <w:marRight w:val="0"/>
                                          <w:marTop w:val="0"/>
                                          <w:marBottom w:val="0"/>
                                          <w:divBdr>
                                            <w:top w:val="none" w:sz="0" w:space="0" w:color="auto"/>
                                            <w:left w:val="none" w:sz="0" w:space="0" w:color="auto"/>
                                            <w:bottom w:val="none" w:sz="0" w:space="0" w:color="auto"/>
                                            <w:right w:val="none" w:sz="0" w:space="0" w:color="auto"/>
                                          </w:divBdr>
                                          <w:divsChild>
                                            <w:div w:id="341780625">
                                              <w:marLeft w:val="0"/>
                                              <w:marRight w:val="0"/>
                                              <w:marTop w:val="0"/>
                                              <w:marBottom w:val="0"/>
                                              <w:divBdr>
                                                <w:top w:val="none" w:sz="0" w:space="0" w:color="auto"/>
                                                <w:left w:val="none" w:sz="0" w:space="0" w:color="auto"/>
                                                <w:bottom w:val="none" w:sz="0" w:space="0" w:color="auto"/>
                                                <w:right w:val="none" w:sz="0" w:space="0" w:color="auto"/>
                                              </w:divBdr>
                                              <w:divsChild>
                                                <w:div w:id="615528279">
                                                  <w:marLeft w:val="0"/>
                                                  <w:marRight w:val="0"/>
                                                  <w:marTop w:val="0"/>
                                                  <w:marBottom w:val="0"/>
                                                  <w:divBdr>
                                                    <w:top w:val="none" w:sz="0" w:space="0" w:color="auto"/>
                                                    <w:left w:val="none" w:sz="0" w:space="0" w:color="auto"/>
                                                    <w:bottom w:val="none" w:sz="0" w:space="0" w:color="auto"/>
                                                    <w:right w:val="none" w:sz="0" w:space="0" w:color="auto"/>
                                                  </w:divBdr>
                                                  <w:divsChild>
                                                    <w:div w:id="973294274">
                                                      <w:marLeft w:val="0"/>
                                                      <w:marRight w:val="0"/>
                                                      <w:marTop w:val="0"/>
                                                      <w:marBottom w:val="0"/>
                                                      <w:divBdr>
                                                        <w:top w:val="single" w:sz="6" w:space="15" w:color="C4CDE0"/>
                                                        <w:left w:val="single" w:sz="6" w:space="26" w:color="C4CDE0"/>
                                                        <w:bottom w:val="single" w:sz="12" w:space="8" w:color="C4CDE0"/>
                                                        <w:right w:val="single" w:sz="6" w:space="26" w:color="C4CDE0"/>
                                                      </w:divBdr>
                                                      <w:divsChild>
                                                        <w:div w:id="1198616222">
                                                          <w:marLeft w:val="0"/>
                                                          <w:marRight w:val="0"/>
                                                          <w:marTop w:val="0"/>
                                                          <w:marBottom w:val="0"/>
                                                          <w:divBdr>
                                                            <w:top w:val="none" w:sz="0" w:space="0" w:color="auto"/>
                                                            <w:left w:val="none" w:sz="0" w:space="0" w:color="auto"/>
                                                            <w:bottom w:val="none" w:sz="0" w:space="0" w:color="auto"/>
                                                            <w:right w:val="none" w:sz="0" w:space="0" w:color="auto"/>
                                                          </w:divBdr>
                                                          <w:divsChild>
                                                            <w:div w:id="1072921791">
                                                              <w:marLeft w:val="0"/>
                                                              <w:marRight w:val="0"/>
                                                              <w:marTop w:val="0"/>
                                                              <w:marBottom w:val="0"/>
                                                              <w:divBdr>
                                                                <w:top w:val="none" w:sz="0" w:space="0" w:color="auto"/>
                                                                <w:left w:val="none" w:sz="0" w:space="0" w:color="auto"/>
                                                                <w:bottom w:val="none" w:sz="0" w:space="0" w:color="auto"/>
                                                                <w:right w:val="none" w:sz="0" w:space="0" w:color="auto"/>
                                                              </w:divBdr>
                                                              <w:divsChild>
                                                                <w:div w:id="1449814592">
                                                                  <w:marLeft w:val="0"/>
                                                                  <w:marRight w:val="0"/>
                                                                  <w:marTop w:val="0"/>
                                                                  <w:marBottom w:val="0"/>
                                                                  <w:divBdr>
                                                                    <w:top w:val="none" w:sz="0" w:space="0" w:color="auto"/>
                                                                    <w:left w:val="none" w:sz="0" w:space="0" w:color="auto"/>
                                                                    <w:bottom w:val="none" w:sz="0" w:space="0" w:color="auto"/>
                                                                    <w:right w:val="none" w:sz="0" w:space="0" w:color="auto"/>
                                                                  </w:divBdr>
                                                                  <w:divsChild>
                                                                    <w:div w:id="30082364">
                                                                      <w:marLeft w:val="0"/>
                                                                      <w:marRight w:val="0"/>
                                                                      <w:marTop w:val="0"/>
                                                                      <w:marBottom w:val="0"/>
                                                                      <w:divBdr>
                                                                        <w:top w:val="none" w:sz="0" w:space="0" w:color="auto"/>
                                                                        <w:left w:val="none" w:sz="0" w:space="0" w:color="auto"/>
                                                                        <w:bottom w:val="none" w:sz="0" w:space="0" w:color="auto"/>
                                                                        <w:right w:val="none" w:sz="0" w:space="0" w:color="auto"/>
                                                                      </w:divBdr>
                                                                      <w:divsChild>
                                                                        <w:div w:id="4688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228753">
      <w:bodyDiv w:val="1"/>
      <w:marLeft w:val="0"/>
      <w:marRight w:val="0"/>
      <w:marTop w:val="0"/>
      <w:marBottom w:val="0"/>
      <w:divBdr>
        <w:top w:val="none" w:sz="0" w:space="0" w:color="auto"/>
        <w:left w:val="none" w:sz="0" w:space="0" w:color="auto"/>
        <w:bottom w:val="none" w:sz="0" w:space="0" w:color="auto"/>
        <w:right w:val="none" w:sz="0" w:space="0" w:color="auto"/>
      </w:divBdr>
      <w:divsChild>
        <w:div w:id="788671927">
          <w:marLeft w:val="0"/>
          <w:marRight w:val="0"/>
          <w:marTop w:val="0"/>
          <w:marBottom w:val="0"/>
          <w:divBdr>
            <w:top w:val="none" w:sz="0" w:space="0" w:color="auto"/>
            <w:left w:val="none" w:sz="0" w:space="0" w:color="auto"/>
            <w:bottom w:val="none" w:sz="0" w:space="0" w:color="auto"/>
            <w:right w:val="none" w:sz="0" w:space="0" w:color="auto"/>
          </w:divBdr>
          <w:divsChild>
            <w:div w:id="1359234694">
              <w:marLeft w:val="0"/>
              <w:marRight w:val="0"/>
              <w:marTop w:val="0"/>
              <w:marBottom w:val="0"/>
              <w:divBdr>
                <w:top w:val="none" w:sz="0" w:space="0" w:color="auto"/>
                <w:left w:val="none" w:sz="0" w:space="0" w:color="auto"/>
                <w:bottom w:val="none" w:sz="0" w:space="0" w:color="auto"/>
                <w:right w:val="none" w:sz="0" w:space="0" w:color="auto"/>
              </w:divBdr>
              <w:divsChild>
                <w:div w:id="714893505">
                  <w:marLeft w:val="0"/>
                  <w:marRight w:val="0"/>
                  <w:marTop w:val="0"/>
                  <w:marBottom w:val="0"/>
                  <w:divBdr>
                    <w:top w:val="none" w:sz="0" w:space="0" w:color="auto"/>
                    <w:left w:val="none" w:sz="0" w:space="0" w:color="auto"/>
                    <w:bottom w:val="none" w:sz="0" w:space="0" w:color="auto"/>
                    <w:right w:val="none" w:sz="0" w:space="0" w:color="auto"/>
                  </w:divBdr>
                  <w:divsChild>
                    <w:div w:id="1796439303">
                      <w:marLeft w:val="0"/>
                      <w:marRight w:val="0"/>
                      <w:marTop w:val="0"/>
                      <w:marBottom w:val="0"/>
                      <w:divBdr>
                        <w:top w:val="none" w:sz="0" w:space="0" w:color="auto"/>
                        <w:left w:val="none" w:sz="0" w:space="0" w:color="auto"/>
                        <w:bottom w:val="none" w:sz="0" w:space="0" w:color="auto"/>
                        <w:right w:val="none" w:sz="0" w:space="0" w:color="auto"/>
                      </w:divBdr>
                      <w:divsChild>
                        <w:div w:id="540750280">
                          <w:marLeft w:val="-15"/>
                          <w:marRight w:val="0"/>
                          <w:marTop w:val="0"/>
                          <w:marBottom w:val="0"/>
                          <w:divBdr>
                            <w:top w:val="none" w:sz="0" w:space="0" w:color="auto"/>
                            <w:left w:val="none" w:sz="0" w:space="0" w:color="auto"/>
                            <w:bottom w:val="none" w:sz="0" w:space="0" w:color="auto"/>
                            <w:right w:val="none" w:sz="0" w:space="0" w:color="auto"/>
                          </w:divBdr>
                          <w:divsChild>
                            <w:div w:id="2114281222">
                              <w:marLeft w:val="0"/>
                              <w:marRight w:val="0"/>
                              <w:marTop w:val="0"/>
                              <w:marBottom w:val="0"/>
                              <w:divBdr>
                                <w:top w:val="none" w:sz="0" w:space="0" w:color="auto"/>
                                <w:left w:val="none" w:sz="0" w:space="0" w:color="auto"/>
                                <w:bottom w:val="none" w:sz="0" w:space="0" w:color="auto"/>
                                <w:right w:val="none" w:sz="0" w:space="0" w:color="auto"/>
                              </w:divBdr>
                              <w:divsChild>
                                <w:div w:id="1520897228">
                                  <w:marLeft w:val="0"/>
                                  <w:marRight w:val="-15"/>
                                  <w:marTop w:val="0"/>
                                  <w:marBottom w:val="0"/>
                                  <w:divBdr>
                                    <w:top w:val="none" w:sz="0" w:space="0" w:color="auto"/>
                                    <w:left w:val="none" w:sz="0" w:space="0" w:color="auto"/>
                                    <w:bottom w:val="none" w:sz="0" w:space="0" w:color="auto"/>
                                    <w:right w:val="none" w:sz="0" w:space="0" w:color="auto"/>
                                  </w:divBdr>
                                  <w:divsChild>
                                    <w:div w:id="44256717">
                                      <w:marLeft w:val="0"/>
                                      <w:marRight w:val="0"/>
                                      <w:marTop w:val="0"/>
                                      <w:marBottom w:val="0"/>
                                      <w:divBdr>
                                        <w:top w:val="none" w:sz="0" w:space="0" w:color="auto"/>
                                        <w:left w:val="none" w:sz="0" w:space="0" w:color="auto"/>
                                        <w:bottom w:val="none" w:sz="0" w:space="0" w:color="auto"/>
                                        <w:right w:val="none" w:sz="0" w:space="0" w:color="auto"/>
                                      </w:divBdr>
                                      <w:divsChild>
                                        <w:div w:id="1235773320">
                                          <w:marLeft w:val="0"/>
                                          <w:marRight w:val="0"/>
                                          <w:marTop w:val="0"/>
                                          <w:marBottom w:val="0"/>
                                          <w:divBdr>
                                            <w:top w:val="none" w:sz="0" w:space="0" w:color="auto"/>
                                            <w:left w:val="none" w:sz="0" w:space="0" w:color="auto"/>
                                            <w:bottom w:val="none" w:sz="0" w:space="0" w:color="auto"/>
                                            <w:right w:val="none" w:sz="0" w:space="0" w:color="auto"/>
                                          </w:divBdr>
                                          <w:divsChild>
                                            <w:div w:id="1875189811">
                                              <w:marLeft w:val="0"/>
                                              <w:marRight w:val="0"/>
                                              <w:marTop w:val="0"/>
                                              <w:marBottom w:val="0"/>
                                              <w:divBdr>
                                                <w:top w:val="none" w:sz="0" w:space="0" w:color="auto"/>
                                                <w:left w:val="none" w:sz="0" w:space="0" w:color="auto"/>
                                                <w:bottom w:val="none" w:sz="0" w:space="0" w:color="auto"/>
                                                <w:right w:val="none" w:sz="0" w:space="0" w:color="auto"/>
                                              </w:divBdr>
                                              <w:divsChild>
                                                <w:div w:id="1306159745">
                                                  <w:marLeft w:val="0"/>
                                                  <w:marRight w:val="0"/>
                                                  <w:marTop w:val="0"/>
                                                  <w:marBottom w:val="0"/>
                                                  <w:divBdr>
                                                    <w:top w:val="none" w:sz="0" w:space="0" w:color="auto"/>
                                                    <w:left w:val="none" w:sz="0" w:space="0" w:color="auto"/>
                                                    <w:bottom w:val="none" w:sz="0" w:space="0" w:color="auto"/>
                                                    <w:right w:val="none" w:sz="0" w:space="0" w:color="auto"/>
                                                  </w:divBdr>
                                                  <w:divsChild>
                                                    <w:div w:id="913007812">
                                                      <w:marLeft w:val="0"/>
                                                      <w:marRight w:val="0"/>
                                                      <w:marTop w:val="0"/>
                                                      <w:marBottom w:val="0"/>
                                                      <w:divBdr>
                                                        <w:top w:val="single" w:sz="6" w:space="15" w:color="C4CDE0"/>
                                                        <w:left w:val="single" w:sz="6" w:space="26" w:color="C4CDE0"/>
                                                        <w:bottom w:val="single" w:sz="12" w:space="8" w:color="C4CDE0"/>
                                                        <w:right w:val="single" w:sz="6" w:space="26" w:color="C4CDE0"/>
                                                      </w:divBdr>
                                                      <w:divsChild>
                                                        <w:div w:id="2034766160">
                                                          <w:marLeft w:val="0"/>
                                                          <w:marRight w:val="0"/>
                                                          <w:marTop w:val="0"/>
                                                          <w:marBottom w:val="0"/>
                                                          <w:divBdr>
                                                            <w:top w:val="none" w:sz="0" w:space="0" w:color="auto"/>
                                                            <w:left w:val="none" w:sz="0" w:space="0" w:color="auto"/>
                                                            <w:bottom w:val="none" w:sz="0" w:space="0" w:color="auto"/>
                                                            <w:right w:val="none" w:sz="0" w:space="0" w:color="auto"/>
                                                          </w:divBdr>
                                                          <w:divsChild>
                                                            <w:div w:id="1519735874">
                                                              <w:marLeft w:val="0"/>
                                                              <w:marRight w:val="0"/>
                                                              <w:marTop w:val="0"/>
                                                              <w:marBottom w:val="0"/>
                                                              <w:divBdr>
                                                                <w:top w:val="none" w:sz="0" w:space="0" w:color="auto"/>
                                                                <w:left w:val="none" w:sz="0" w:space="0" w:color="auto"/>
                                                                <w:bottom w:val="none" w:sz="0" w:space="0" w:color="auto"/>
                                                                <w:right w:val="none" w:sz="0" w:space="0" w:color="auto"/>
                                                              </w:divBdr>
                                                              <w:divsChild>
                                                                <w:div w:id="761681765">
                                                                  <w:marLeft w:val="0"/>
                                                                  <w:marRight w:val="0"/>
                                                                  <w:marTop w:val="0"/>
                                                                  <w:marBottom w:val="0"/>
                                                                  <w:divBdr>
                                                                    <w:top w:val="none" w:sz="0" w:space="0" w:color="auto"/>
                                                                    <w:left w:val="none" w:sz="0" w:space="0" w:color="auto"/>
                                                                    <w:bottom w:val="none" w:sz="0" w:space="0" w:color="auto"/>
                                                                    <w:right w:val="none" w:sz="0" w:space="0" w:color="auto"/>
                                                                  </w:divBdr>
                                                                  <w:divsChild>
                                                                    <w:div w:id="1759666327">
                                                                      <w:marLeft w:val="0"/>
                                                                      <w:marRight w:val="0"/>
                                                                      <w:marTop w:val="0"/>
                                                                      <w:marBottom w:val="0"/>
                                                                      <w:divBdr>
                                                                        <w:top w:val="none" w:sz="0" w:space="0" w:color="auto"/>
                                                                        <w:left w:val="none" w:sz="0" w:space="0" w:color="auto"/>
                                                                        <w:bottom w:val="none" w:sz="0" w:space="0" w:color="auto"/>
                                                                        <w:right w:val="none" w:sz="0" w:space="0" w:color="auto"/>
                                                                      </w:divBdr>
                                                                      <w:divsChild>
                                                                        <w:div w:id="19372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2012-07-17T02:34:00Z</dcterms:created>
  <dcterms:modified xsi:type="dcterms:W3CDTF">2012-07-17T02:44:00Z</dcterms:modified>
</cp:coreProperties>
</file>